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4AA48" w14:textId="372A8AF7" w:rsidR="00C9380B" w:rsidRPr="00C9380B" w:rsidRDefault="00C9380B" w:rsidP="00C9380B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9380B">
        <w:rPr>
          <w:rFonts w:ascii="Arial" w:hAnsi="Arial" w:cs="Arial"/>
          <w:bCs/>
          <w:spacing w:val="-3"/>
          <w:sz w:val="22"/>
          <w:szCs w:val="22"/>
        </w:rPr>
        <w:t>On 29 January 2020, a public health emergency</w:t>
      </w:r>
      <w:r w:rsidR="00586FE6">
        <w:rPr>
          <w:rFonts w:ascii="Arial" w:hAnsi="Arial" w:cs="Arial"/>
          <w:bCs/>
          <w:spacing w:val="-3"/>
          <w:sz w:val="22"/>
          <w:szCs w:val="22"/>
        </w:rPr>
        <w:t xml:space="preserve"> was declared</w:t>
      </w:r>
      <w:r w:rsidRPr="00C9380B">
        <w:rPr>
          <w:rFonts w:ascii="Arial" w:hAnsi="Arial" w:cs="Arial"/>
          <w:bCs/>
          <w:spacing w:val="-3"/>
          <w:sz w:val="22"/>
          <w:szCs w:val="22"/>
        </w:rPr>
        <w:t xml:space="preserve"> under section 319 of the </w:t>
      </w:r>
      <w:r w:rsidRPr="001440EC">
        <w:rPr>
          <w:rFonts w:ascii="Arial" w:hAnsi="Arial" w:cs="Arial"/>
          <w:bCs/>
          <w:i/>
          <w:iCs/>
          <w:spacing w:val="-3"/>
          <w:sz w:val="22"/>
          <w:szCs w:val="22"/>
        </w:rPr>
        <w:t>Public Health Act 2005</w:t>
      </w:r>
      <w:r w:rsidR="001440EC">
        <w:rPr>
          <w:rFonts w:ascii="Arial" w:hAnsi="Arial" w:cs="Arial"/>
          <w:bCs/>
          <w:spacing w:val="-3"/>
          <w:sz w:val="22"/>
          <w:szCs w:val="22"/>
        </w:rPr>
        <w:t xml:space="preserve"> for COVID-19</w:t>
      </w:r>
      <w:r w:rsidRPr="00C9380B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9B2B52C" w14:textId="1A579EE9" w:rsidR="00C9380B" w:rsidRPr="00C9380B" w:rsidRDefault="00C9380B" w:rsidP="00C9380B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9380B">
        <w:rPr>
          <w:rFonts w:ascii="Arial" w:hAnsi="Arial" w:cs="Arial"/>
          <w:bCs/>
          <w:spacing w:val="-3"/>
          <w:sz w:val="22"/>
          <w:szCs w:val="22"/>
        </w:rPr>
        <w:t xml:space="preserve">Since 28 March 2020, a public health direction </w:t>
      </w:r>
      <w:r w:rsidR="001440EC">
        <w:rPr>
          <w:rFonts w:ascii="Arial" w:hAnsi="Arial" w:cs="Arial"/>
          <w:bCs/>
          <w:spacing w:val="-3"/>
          <w:sz w:val="22"/>
          <w:szCs w:val="22"/>
        </w:rPr>
        <w:t xml:space="preserve">made by the Chief Health Officer </w:t>
      </w:r>
      <w:r w:rsidRPr="00C9380B">
        <w:rPr>
          <w:rFonts w:ascii="Arial" w:hAnsi="Arial" w:cs="Arial"/>
          <w:bCs/>
          <w:spacing w:val="-3"/>
          <w:sz w:val="22"/>
          <w:szCs w:val="22"/>
        </w:rPr>
        <w:t xml:space="preserve">has been in place requiring anyone arriving in Queensland from overseas to self-quarantine for a period of 14 days in a hotel or other premises nominated by an emergency officer </w:t>
      </w:r>
      <w:r w:rsidR="001440EC">
        <w:rPr>
          <w:rFonts w:ascii="Arial" w:hAnsi="Arial" w:cs="Arial"/>
          <w:bCs/>
          <w:spacing w:val="-3"/>
          <w:sz w:val="22"/>
          <w:szCs w:val="22"/>
        </w:rPr>
        <w:t xml:space="preserve">for the Public Health </w:t>
      </w:r>
      <w:r w:rsidRPr="00C9380B">
        <w:rPr>
          <w:rFonts w:ascii="Arial" w:hAnsi="Arial" w:cs="Arial"/>
          <w:bCs/>
          <w:spacing w:val="-3"/>
          <w:sz w:val="22"/>
          <w:szCs w:val="22"/>
        </w:rPr>
        <w:t xml:space="preserve">Act.  </w:t>
      </w:r>
    </w:p>
    <w:p w14:paraId="736CF806" w14:textId="5D966E3C" w:rsidR="001440EC" w:rsidRDefault="00CF2126" w:rsidP="00C9380B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From 1 July 2020, </w:t>
      </w:r>
      <w:r w:rsidR="007B7F36">
        <w:rPr>
          <w:rFonts w:ascii="Arial" w:hAnsi="Arial" w:cs="Arial"/>
          <w:bCs/>
          <w:spacing w:val="-3"/>
          <w:sz w:val="22"/>
          <w:szCs w:val="22"/>
        </w:rPr>
        <w:t xml:space="preserve">international arrivals </w:t>
      </w:r>
      <w:r w:rsidR="00C077C2">
        <w:rPr>
          <w:rFonts w:ascii="Arial" w:hAnsi="Arial" w:cs="Arial"/>
          <w:bCs/>
          <w:spacing w:val="-3"/>
          <w:sz w:val="22"/>
          <w:szCs w:val="22"/>
        </w:rPr>
        <w:t xml:space="preserve">returning to Queensland will be required to </w:t>
      </w:r>
      <w:r w:rsidR="00E84EB5">
        <w:rPr>
          <w:rFonts w:ascii="Arial" w:hAnsi="Arial" w:cs="Arial"/>
          <w:bCs/>
          <w:spacing w:val="-3"/>
          <w:sz w:val="22"/>
          <w:szCs w:val="22"/>
        </w:rPr>
        <w:t xml:space="preserve">pay </w:t>
      </w:r>
      <w:r w:rsidR="001440EC">
        <w:rPr>
          <w:rFonts w:ascii="Arial" w:hAnsi="Arial" w:cs="Arial"/>
          <w:bCs/>
          <w:spacing w:val="-3"/>
          <w:sz w:val="22"/>
          <w:szCs w:val="22"/>
        </w:rPr>
        <w:t xml:space="preserve">a fee to contribute to the costs of </w:t>
      </w:r>
      <w:r w:rsidR="005279FF">
        <w:rPr>
          <w:rFonts w:ascii="Arial" w:hAnsi="Arial" w:cs="Arial"/>
          <w:bCs/>
          <w:spacing w:val="-3"/>
          <w:sz w:val="22"/>
          <w:szCs w:val="22"/>
        </w:rPr>
        <w:t>mandatory quarantine.</w:t>
      </w:r>
      <w:r w:rsidR="001440EC">
        <w:rPr>
          <w:rFonts w:ascii="Arial" w:hAnsi="Arial" w:cs="Arial"/>
          <w:bCs/>
          <w:spacing w:val="-3"/>
          <w:sz w:val="22"/>
          <w:szCs w:val="22"/>
        </w:rPr>
        <w:t xml:space="preserve"> The fee will be payable within 30 days from the date of invoice </w:t>
      </w:r>
      <w:r w:rsidR="00B15263">
        <w:rPr>
          <w:rFonts w:ascii="Arial" w:hAnsi="Arial" w:cs="Arial"/>
          <w:bCs/>
          <w:spacing w:val="-3"/>
          <w:sz w:val="22"/>
          <w:szCs w:val="22"/>
        </w:rPr>
        <w:t>issued by</w:t>
      </w:r>
      <w:r w:rsidR="001440EC">
        <w:rPr>
          <w:rFonts w:ascii="Arial" w:hAnsi="Arial" w:cs="Arial"/>
          <w:bCs/>
          <w:spacing w:val="-3"/>
          <w:sz w:val="22"/>
          <w:szCs w:val="22"/>
        </w:rPr>
        <w:t xml:space="preserve"> Queensland Health. </w:t>
      </w:r>
    </w:p>
    <w:p w14:paraId="13749252" w14:textId="0500DC67" w:rsidR="008E122B" w:rsidRDefault="001440EC" w:rsidP="00C9380B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 hardship scheme </w:t>
      </w:r>
      <w:r w:rsidR="00802189">
        <w:rPr>
          <w:rFonts w:ascii="Arial" w:hAnsi="Arial" w:cs="Arial"/>
          <w:bCs/>
          <w:spacing w:val="-3"/>
          <w:sz w:val="22"/>
          <w:szCs w:val="22"/>
        </w:rPr>
        <w:t>has been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developed </w:t>
      </w:r>
      <w:r w:rsidRPr="00C9380B">
        <w:rPr>
          <w:rFonts w:ascii="Arial" w:hAnsi="Arial" w:cs="Arial"/>
          <w:bCs/>
          <w:spacing w:val="-3"/>
          <w:sz w:val="22"/>
          <w:szCs w:val="22"/>
        </w:rPr>
        <w:t xml:space="preserve">for vulnerable cohorts, </w:t>
      </w:r>
      <w:r w:rsidRPr="00252822">
        <w:rPr>
          <w:rFonts w:ascii="Arial" w:hAnsi="Arial" w:cs="Arial"/>
          <w:bCs/>
          <w:spacing w:val="-3"/>
          <w:sz w:val="22"/>
          <w:szCs w:val="22"/>
        </w:rPr>
        <w:t>including those who face financial hardship or those with significant health issues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A5542F">
        <w:rPr>
          <w:rFonts w:ascii="Arial" w:hAnsi="Arial" w:cs="Arial"/>
          <w:bCs/>
          <w:spacing w:val="-3"/>
          <w:sz w:val="22"/>
          <w:szCs w:val="22"/>
        </w:rPr>
        <w:t>An option to pay in instalments will also be offered.</w:t>
      </w:r>
    </w:p>
    <w:p w14:paraId="5B5DE4F3" w14:textId="52E8B741" w:rsidR="001440EC" w:rsidRPr="00C9380B" w:rsidRDefault="001440EC" w:rsidP="001440EC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Amendments to </w:t>
      </w:r>
      <w:r w:rsidRPr="00C9380B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3208E4">
        <w:rPr>
          <w:rFonts w:ascii="Arial" w:hAnsi="Arial" w:cs="Arial"/>
          <w:bCs/>
          <w:i/>
          <w:spacing w:val="-3"/>
          <w:sz w:val="22"/>
          <w:szCs w:val="22"/>
        </w:rPr>
        <w:t xml:space="preserve">Public Health Act </w:t>
      </w:r>
      <w:r w:rsidR="00DA41F1" w:rsidRPr="003208E4">
        <w:rPr>
          <w:rFonts w:ascii="Arial" w:hAnsi="Arial" w:cs="Arial"/>
          <w:bCs/>
          <w:i/>
          <w:spacing w:val="-3"/>
          <w:sz w:val="22"/>
          <w:szCs w:val="22"/>
        </w:rPr>
        <w:t>2005</w:t>
      </w:r>
      <w:r w:rsidR="00C372D6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3C251F16" w14:textId="112CE6F2" w:rsidR="001440EC" w:rsidRPr="00C9380B" w:rsidRDefault="001440EC" w:rsidP="00BE5245">
      <w:pPr>
        <w:numPr>
          <w:ilvl w:val="0"/>
          <w:numId w:val="20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9380B">
        <w:rPr>
          <w:rFonts w:ascii="Arial" w:hAnsi="Arial" w:cs="Arial"/>
          <w:bCs/>
          <w:spacing w:val="-3"/>
          <w:sz w:val="22"/>
          <w:szCs w:val="22"/>
        </w:rPr>
        <w:t xml:space="preserve">insert a head of power to allow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 fee to be charged for </w:t>
      </w:r>
      <w:r w:rsidRPr="00C9380B">
        <w:rPr>
          <w:rFonts w:ascii="Arial" w:hAnsi="Arial" w:cs="Arial"/>
          <w:bCs/>
          <w:spacing w:val="-3"/>
          <w:sz w:val="22"/>
          <w:szCs w:val="22"/>
        </w:rPr>
        <w:t>the costs of quarantine; and</w:t>
      </w:r>
    </w:p>
    <w:p w14:paraId="77265C8A" w14:textId="02A48000" w:rsidR="001440EC" w:rsidRPr="00C9380B" w:rsidRDefault="001440EC" w:rsidP="00BE5245">
      <w:pPr>
        <w:numPr>
          <w:ilvl w:val="0"/>
          <w:numId w:val="20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9380B">
        <w:rPr>
          <w:rFonts w:ascii="Arial" w:hAnsi="Arial" w:cs="Arial"/>
          <w:bCs/>
          <w:spacing w:val="-3"/>
          <w:sz w:val="22"/>
          <w:szCs w:val="22"/>
        </w:rPr>
        <w:t xml:space="preserve">allow all or part of the fee to be waived, </w:t>
      </w:r>
      <w:r w:rsidR="00A5542F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Pr="00C9380B">
        <w:rPr>
          <w:rFonts w:ascii="Arial" w:hAnsi="Arial" w:cs="Arial"/>
          <w:bCs/>
          <w:spacing w:val="-3"/>
          <w:sz w:val="22"/>
          <w:szCs w:val="22"/>
        </w:rPr>
        <w:t xml:space="preserve">enable </w:t>
      </w:r>
      <w:r w:rsidR="00A5542F">
        <w:rPr>
          <w:rFonts w:ascii="Arial" w:hAnsi="Arial" w:cs="Arial"/>
          <w:bCs/>
          <w:spacing w:val="-3"/>
          <w:sz w:val="22"/>
          <w:szCs w:val="22"/>
        </w:rPr>
        <w:t xml:space="preserve">the operation of the </w:t>
      </w:r>
      <w:r w:rsidRPr="00C9380B">
        <w:rPr>
          <w:rFonts w:ascii="Arial" w:hAnsi="Arial" w:cs="Arial"/>
          <w:bCs/>
          <w:spacing w:val="-3"/>
          <w:sz w:val="22"/>
          <w:szCs w:val="22"/>
        </w:rPr>
        <w:t>hardship scheme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252822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683B4BA5" w14:textId="431A1696" w:rsidR="00E22737" w:rsidRPr="003B3917" w:rsidRDefault="00E22737" w:rsidP="001A27BE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E36AA">
        <w:rPr>
          <w:rFonts w:ascii="Arial" w:hAnsi="Arial" w:cs="Arial"/>
          <w:sz w:val="22"/>
          <w:szCs w:val="22"/>
          <w:u w:val="single"/>
        </w:rPr>
        <w:t>Cabinet approved</w:t>
      </w:r>
      <w:r w:rsidRPr="008E36AA">
        <w:rPr>
          <w:rFonts w:ascii="Arial" w:hAnsi="Arial" w:cs="Arial"/>
          <w:sz w:val="22"/>
          <w:szCs w:val="22"/>
        </w:rPr>
        <w:t xml:space="preserve"> </w:t>
      </w:r>
      <w:r w:rsidR="003B3917">
        <w:rPr>
          <w:rFonts w:ascii="Arial" w:hAnsi="Arial" w:cs="Arial"/>
          <w:sz w:val="22"/>
          <w:szCs w:val="22"/>
        </w:rPr>
        <w:t xml:space="preserve">the </w:t>
      </w:r>
      <w:r w:rsidR="00A5542F">
        <w:rPr>
          <w:rFonts w:ascii="Arial" w:hAnsi="Arial" w:cs="Arial"/>
          <w:sz w:val="22"/>
          <w:szCs w:val="22"/>
        </w:rPr>
        <w:t xml:space="preserve">amendments to the </w:t>
      </w:r>
      <w:r w:rsidR="00A5542F" w:rsidRPr="00A5542F">
        <w:rPr>
          <w:rFonts w:ascii="Arial" w:hAnsi="Arial" w:cs="Arial"/>
          <w:i/>
          <w:iCs/>
          <w:sz w:val="22"/>
          <w:szCs w:val="22"/>
        </w:rPr>
        <w:t>Public Health Act 2005</w:t>
      </w:r>
      <w:r w:rsidR="003B3917">
        <w:rPr>
          <w:rFonts w:ascii="Arial" w:hAnsi="Arial" w:cs="Arial"/>
          <w:sz w:val="22"/>
          <w:szCs w:val="22"/>
        </w:rPr>
        <w:t>, be moved during consideration in detail of a suitable Bill, accompanied by the explanatory notes and Statement of Compatibility</w:t>
      </w:r>
      <w:r w:rsidR="00B62786">
        <w:rPr>
          <w:rFonts w:ascii="Arial" w:hAnsi="Arial" w:cs="Arial"/>
          <w:sz w:val="22"/>
          <w:szCs w:val="22"/>
        </w:rPr>
        <w:t>.</w:t>
      </w:r>
    </w:p>
    <w:p w14:paraId="1FF8A88D" w14:textId="7BCF284F" w:rsidR="00E22737" w:rsidRPr="008E36AA" w:rsidRDefault="00E22737" w:rsidP="00BE5245">
      <w:pPr>
        <w:numPr>
          <w:ilvl w:val="0"/>
          <w:numId w:val="6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8E36AA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DED024C" w14:textId="04F5FBC3" w:rsidR="00F857F1" w:rsidRPr="00B2298C" w:rsidRDefault="007D5B67" w:rsidP="009160A3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A5542F" w:rsidRPr="00B2298C">
          <w:rPr>
            <w:rStyle w:val="Hyperlink"/>
            <w:rFonts w:ascii="Arial" w:hAnsi="Arial" w:cs="Arial"/>
            <w:sz w:val="22"/>
            <w:szCs w:val="22"/>
          </w:rPr>
          <w:t xml:space="preserve">Amendments </w:t>
        </w:r>
        <w:r w:rsidR="00BF0760" w:rsidRPr="00B2298C">
          <w:rPr>
            <w:rStyle w:val="Hyperlink"/>
            <w:rFonts w:ascii="Arial" w:hAnsi="Arial" w:cs="Arial"/>
            <w:sz w:val="22"/>
            <w:szCs w:val="22"/>
          </w:rPr>
          <w:t xml:space="preserve">during </w:t>
        </w:r>
        <w:r w:rsidR="00B2298C" w:rsidRPr="00B2298C">
          <w:rPr>
            <w:rStyle w:val="Hyperlink"/>
            <w:rFonts w:ascii="Arial" w:hAnsi="Arial" w:cs="Arial"/>
            <w:sz w:val="22"/>
            <w:szCs w:val="22"/>
          </w:rPr>
          <w:t xml:space="preserve">consideration in detail of </w:t>
        </w:r>
        <w:r w:rsidR="00BF0760" w:rsidRPr="00B2298C">
          <w:rPr>
            <w:rStyle w:val="Hyperlink"/>
            <w:rFonts w:ascii="Arial" w:hAnsi="Arial" w:cs="Arial"/>
            <w:sz w:val="22"/>
            <w:szCs w:val="22"/>
          </w:rPr>
          <w:t>Community Services Industry (Portable Long</w:t>
        </w:r>
        <w:r w:rsidR="00B2298C" w:rsidRPr="00B2298C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BF0760" w:rsidRPr="00B2298C">
          <w:rPr>
            <w:rStyle w:val="Hyperlink"/>
            <w:rFonts w:ascii="Arial" w:hAnsi="Arial" w:cs="Arial"/>
            <w:sz w:val="22"/>
            <w:szCs w:val="22"/>
          </w:rPr>
          <w:t>Service Leave) Bill 2019</w:t>
        </w:r>
      </w:hyperlink>
      <w:r w:rsidR="00BF0760" w:rsidRPr="00B2298C">
        <w:rPr>
          <w:rFonts w:ascii="Arial" w:hAnsi="Arial" w:cs="Arial"/>
          <w:sz w:val="22"/>
          <w:szCs w:val="22"/>
        </w:rPr>
        <w:t xml:space="preserve"> (</w:t>
      </w:r>
      <w:r w:rsidR="00B2298C" w:rsidRPr="00B2298C">
        <w:rPr>
          <w:rFonts w:ascii="Arial" w:hAnsi="Arial" w:cs="Arial"/>
          <w:sz w:val="22"/>
          <w:szCs w:val="22"/>
        </w:rPr>
        <w:t xml:space="preserve">refer pages 30-35 for amendments to </w:t>
      </w:r>
      <w:r w:rsidR="00B2298C" w:rsidRPr="00B2298C">
        <w:rPr>
          <w:rFonts w:ascii="Arial" w:hAnsi="Arial" w:cs="Arial"/>
          <w:i/>
          <w:iCs/>
          <w:sz w:val="22"/>
          <w:szCs w:val="22"/>
        </w:rPr>
        <w:t>Public Health Act 2005</w:t>
      </w:r>
      <w:r w:rsidR="00BF0760" w:rsidRPr="00B2298C">
        <w:rPr>
          <w:rFonts w:ascii="Arial" w:hAnsi="Arial" w:cs="Arial"/>
          <w:sz w:val="22"/>
          <w:szCs w:val="22"/>
        </w:rPr>
        <w:t>)</w:t>
      </w:r>
    </w:p>
    <w:p w14:paraId="708C7A5B" w14:textId="0B09A4C7" w:rsidR="00A904BC" w:rsidRPr="006C2B70" w:rsidRDefault="007D5B67" w:rsidP="006C2B70">
      <w:pPr>
        <w:numPr>
          <w:ilvl w:val="0"/>
          <w:numId w:val="7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623547" w:rsidRPr="00BF0760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32045615" w14:textId="18219453" w:rsidR="00623547" w:rsidRDefault="007D5B67">
      <w:pPr>
        <w:numPr>
          <w:ilvl w:val="0"/>
          <w:numId w:val="7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3" w:history="1">
        <w:r w:rsidR="00623547" w:rsidRPr="00BF0760">
          <w:rPr>
            <w:rStyle w:val="Hyperlink"/>
            <w:rFonts w:ascii="Arial" w:hAnsi="Arial" w:cs="Arial"/>
            <w:sz w:val="22"/>
            <w:szCs w:val="22"/>
          </w:rPr>
          <w:t xml:space="preserve">Statement of </w:t>
        </w:r>
        <w:r w:rsidR="001A0B31" w:rsidRPr="00BF0760">
          <w:rPr>
            <w:rStyle w:val="Hyperlink"/>
            <w:rFonts w:ascii="Arial" w:hAnsi="Arial" w:cs="Arial"/>
            <w:sz w:val="22"/>
            <w:szCs w:val="22"/>
          </w:rPr>
          <w:t>Compatibility</w:t>
        </w:r>
      </w:hyperlink>
    </w:p>
    <w:sectPr w:rsidR="00623547" w:rsidSect="00F857F1">
      <w:headerReference w:type="first" r:id="rId14"/>
      <w:pgSz w:w="11907" w:h="16840" w:code="9"/>
      <w:pgMar w:top="1134" w:right="1134" w:bottom="1134" w:left="1134" w:header="709" w:footer="709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D6E75" w14:textId="77777777" w:rsidR="00BD02BD" w:rsidRDefault="00BD02BD">
      <w:r>
        <w:separator/>
      </w:r>
    </w:p>
  </w:endnote>
  <w:endnote w:type="continuationSeparator" w:id="0">
    <w:p w14:paraId="3238D669" w14:textId="77777777" w:rsidR="00BD02BD" w:rsidRDefault="00BD02BD">
      <w:r>
        <w:continuationSeparator/>
      </w:r>
    </w:p>
  </w:endnote>
  <w:endnote w:type="continuationNotice" w:id="1">
    <w:p w14:paraId="3D4E8A63" w14:textId="77777777" w:rsidR="00BD02BD" w:rsidRDefault="00BD02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D2B08" w14:textId="77777777" w:rsidR="00BD02BD" w:rsidRDefault="00BD02BD">
      <w:r>
        <w:separator/>
      </w:r>
    </w:p>
  </w:footnote>
  <w:footnote w:type="continuationSeparator" w:id="0">
    <w:p w14:paraId="439AD39B" w14:textId="77777777" w:rsidR="00BD02BD" w:rsidRDefault="00BD02BD">
      <w:r>
        <w:continuationSeparator/>
      </w:r>
    </w:p>
  </w:footnote>
  <w:footnote w:type="continuationNotice" w:id="1">
    <w:p w14:paraId="22797290" w14:textId="77777777" w:rsidR="00BD02BD" w:rsidRDefault="00BD02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A33BE" w14:textId="5AC6503B" w:rsidR="00F96AAD" w:rsidRPr="003E3AAE" w:rsidRDefault="00F96AAD" w:rsidP="00BE5245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2512"/>
        <w:tab w:val="center" w:pos="4819"/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3E3AAE">
      <w:rPr>
        <w:rFonts w:ascii="Arial" w:hAnsi="Arial" w:cs="Arial"/>
        <w:b/>
        <w:sz w:val="28"/>
        <w:szCs w:val="22"/>
      </w:rPr>
      <w:t>Queensland Government</w:t>
    </w:r>
  </w:p>
  <w:p w14:paraId="64AFC960" w14:textId="77777777" w:rsidR="00F96AAD" w:rsidRPr="00D75134" w:rsidRDefault="00F96AAD" w:rsidP="00E22737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46CD6169" w14:textId="13A2EA5D" w:rsidR="00F96AAD" w:rsidRPr="001E209B" w:rsidRDefault="00F96AAD" w:rsidP="00E22737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June 2020</w:t>
    </w:r>
  </w:p>
  <w:p w14:paraId="501EC472" w14:textId="11E15BBB" w:rsidR="00F96AAD" w:rsidRPr="00465274" w:rsidRDefault="001440EC" w:rsidP="00E2273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65274">
      <w:rPr>
        <w:rFonts w:ascii="Arial" w:hAnsi="Arial" w:cs="Arial"/>
        <w:b/>
        <w:sz w:val="22"/>
        <w:szCs w:val="22"/>
        <w:u w:val="single"/>
      </w:rPr>
      <w:t xml:space="preserve">Amendments to the </w:t>
    </w:r>
    <w:r w:rsidRPr="00465274">
      <w:rPr>
        <w:rFonts w:ascii="Arial" w:hAnsi="Arial" w:cs="Arial"/>
        <w:b/>
        <w:i/>
        <w:iCs/>
        <w:sz w:val="22"/>
        <w:szCs w:val="22"/>
        <w:u w:val="single"/>
      </w:rPr>
      <w:t>Public Health Act 2005</w:t>
    </w:r>
  </w:p>
  <w:p w14:paraId="4763384F" w14:textId="48B41B84" w:rsidR="00F96AAD" w:rsidRPr="00465274" w:rsidRDefault="00F96AAD" w:rsidP="00E2273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65274">
      <w:rPr>
        <w:rFonts w:ascii="Arial" w:hAnsi="Arial" w:cs="Arial"/>
        <w:b/>
        <w:sz w:val="22"/>
        <w:szCs w:val="22"/>
        <w:u w:val="single"/>
      </w:rPr>
      <w:t xml:space="preserve">Deputy Premier, Minister for Health and Minister for Ambulance Services </w:t>
    </w:r>
  </w:p>
  <w:p w14:paraId="447401F2" w14:textId="77777777" w:rsidR="00F96AAD" w:rsidRPr="003E3AAE" w:rsidRDefault="00F96AAD" w:rsidP="00E22737">
    <w:pPr>
      <w:pStyle w:val="Header"/>
      <w:pBdr>
        <w:bottom w:val="single" w:sz="4" w:space="1" w:color="auto"/>
      </w:pBdr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070A2"/>
    <w:multiLevelType w:val="multilevel"/>
    <w:tmpl w:val="75CA49B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3F7919"/>
    <w:multiLevelType w:val="hybridMultilevel"/>
    <w:tmpl w:val="6BE8290C"/>
    <w:lvl w:ilvl="0" w:tplc="34528E58">
      <w:start w:val="50"/>
      <w:numFmt w:val="decimal"/>
      <w:lvlText w:val="%1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6452C71"/>
    <w:multiLevelType w:val="hybridMultilevel"/>
    <w:tmpl w:val="43464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71C4F"/>
    <w:multiLevelType w:val="hybridMultilevel"/>
    <w:tmpl w:val="8D1E1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5373E9"/>
    <w:multiLevelType w:val="hybridMultilevel"/>
    <w:tmpl w:val="12E05E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924A29"/>
    <w:multiLevelType w:val="hybridMultilevel"/>
    <w:tmpl w:val="B8148E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3C11A7"/>
    <w:multiLevelType w:val="hybridMultilevel"/>
    <w:tmpl w:val="C7B64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7248E"/>
    <w:multiLevelType w:val="hybridMultilevel"/>
    <w:tmpl w:val="8A7E86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36063"/>
    <w:multiLevelType w:val="hybridMultilevel"/>
    <w:tmpl w:val="03BC83A6"/>
    <w:lvl w:ilvl="0" w:tplc="F930481C">
      <w:start w:val="1"/>
      <w:numFmt w:val="decimal"/>
      <w:lvlText w:val="ATTACHMENT %1: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09329C"/>
    <w:multiLevelType w:val="hybridMultilevel"/>
    <w:tmpl w:val="AE962A36"/>
    <w:lvl w:ilvl="0" w:tplc="CFDCCEC2">
      <w:start w:val="2"/>
      <w:numFmt w:val="decimal"/>
      <w:lvlText w:val="%1.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2CA29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B0A1CB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FC6084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642044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25426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58007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21CEBE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B24572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7CF5EA8"/>
    <w:multiLevelType w:val="multilevel"/>
    <w:tmpl w:val="5702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 w15:restartNumberingAfterBreak="0">
    <w:nsid w:val="60AB463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87A5E1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2E18F7"/>
    <w:multiLevelType w:val="hybridMultilevel"/>
    <w:tmpl w:val="E050F704"/>
    <w:lvl w:ilvl="0" w:tplc="EE5CC5D8">
      <w:start w:val="7"/>
      <w:numFmt w:val="decimal"/>
      <w:lvlText w:val="%1."/>
      <w:lvlJc w:val="left"/>
      <w:pPr>
        <w:ind w:left="2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93834A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D80DCD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C4CFD6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8FEED8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0580C3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B2264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31E59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3FEFC0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5BE4382"/>
    <w:multiLevelType w:val="hybridMultilevel"/>
    <w:tmpl w:val="97BED2EA"/>
    <w:lvl w:ilvl="0" w:tplc="087E2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661B35"/>
    <w:multiLevelType w:val="hybridMultilevel"/>
    <w:tmpl w:val="FBC2D8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7"/>
  </w:num>
  <w:num w:numId="5">
    <w:abstractNumId w:val="2"/>
  </w:num>
  <w:num w:numId="6">
    <w:abstractNumId w:val="20"/>
  </w:num>
  <w:num w:numId="7">
    <w:abstractNumId w:val="18"/>
  </w:num>
  <w:num w:numId="8">
    <w:abstractNumId w:val="10"/>
  </w:num>
  <w:num w:numId="9">
    <w:abstractNumId w:val="19"/>
  </w:num>
  <w:num w:numId="10">
    <w:abstractNumId w:val="8"/>
  </w:num>
  <w:num w:numId="1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4"/>
  </w:num>
  <w:num w:numId="14">
    <w:abstractNumId w:val="9"/>
  </w:num>
  <w:num w:numId="15">
    <w:abstractNumId w:val="12"/>
  </w:num>
  <w:num w:numId="16">
    <w:abstractNumId w:val="13"/>
  </w:num>
  <w:num w:numId="17">
    <w:abstractNumId w:val="0"/>
  </w:num>
  <w:num w:numId="18">
    <w:abstractNumId w:val="4"/>
  </w:num>
  <w:num w:numId="19">
    <w:abstractNumId w:val="5"/>
  </w:num>
  <w:num w:numId="20">
    <w:abstractNumId w:val="6"/>
  </w:num>
  <w:num w:numId="21">
    <w:abstractNumId w:val="3"/>
  </w:num>
  <w:num w:numId="2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64"/>
    <w:rsid w:val="00003B60"/>
    <w:rsid w:val="000058ED"/>
    <w:rsid w:val="000116CB"/>
    <w:rsid w:val="000118D2"/>
    <w:rsid w:val="00016871"/>
    <w:rsid w:val="0002034B"/>
    <w:rsid w:val="00030C99"/>
    <w:rsid w:val="00031AEF"/>
    <w:rsid w:val="0003491D"/>
    <w:rsid w:val="000355E6"/>
    <w:rsid w:val="00043F91"/>
    <w:rsid w:val="00044A2C"/>
    <w:rsid w:val="000455EC"/>
    <w:rsid w:val="00047935"/>
    <w:rsid w:val="0005414B"/>
    <w:rsid w:val="0005520C"/>
    <w:rsid w:val="00060480"/>
    <w:rsid w:val="000635E2"/>
    <w:rsid w:val="0007343A"/>
    <w:rsid w:val="00084616"/>
    <w:rsid w:val="000851A4"/>
    <w:rsid w:val="00097D03"/>
    <w:rsid w:val="000A2582"/>
    <w:rsid w:val="000A6499"/>
    <w:rsid w:val="000B23B4"/>
    <w:rsid w:val="000B3B3E"/>
    <w:rsid w:val="000C2B4D"/>
    <w:rsid w:val="000C58FE"/>
    <w:rsid w:val="000D043F"/>
    <w:rsid w:val="000D23E1"/>
    <w:rsid w:val="000D33F8"/>
    <w:rsid w:val="000E20D0"/>
    <w:rsid w:val="000F329A"/>
    <w:rsid w:val="000F349B"/>
    <w:rsid w:val="000F47DF"/>
    <w:rsid w:val="00100365"/>
    <w:rsid w:val="00102CC0"/>
    <w:rsid w:val="00103EA8"/>
    <w:rsid w:val="00106D97"/>
    <w:rsid w:val="001141F0"/>
    <w:rsid w:val="0011661B"/>
    <w:rsid w:val="00117C4B"/>
    <w:rsid w:val="00120034"/>
    <w:rsid w:val="00122BCA"/>
    <w:rsid w:val="0012646C"/>
    <w:rsid w:val="00134FCB"/>
    <w:rsid w:val="00135E96"/>
    <w:rsid w:val="00136AB4"/>
    <w:rsid w:val="00141238"/>
    <w:rsid w:val="001440EC"/>
    <w:rsid w:val="00144C9C"/>
    <w:rsid w:val="00152B45"/>
    <w:rsid w:val="0015519E"/>
    <w:rsid w:val="001642EA"/>
    <w:rsid w:val="001721FD"/>
    <w:rsid w:val="00174E87"/>
    <w:rsid w:val="00175B09"/>
    <w:rsid w:val="00180EDB"/>
    <w:rsid w:val="00181AAA"/>
    <w:rsid w:val="00186FC3"/>
    <w:rsid w:val="00187946"/>
    <w:rsid w:val="00190B5E"/>
    <w:rsid w:val="00194EC5"/>
    <w:rsid w:val="00197088"/>
    <w:rsid w:val="001977E3"/>
    <w:rsid w:val="001A09D9"/>
    <w:rsid w:val="001A0B31"/>
    <w:rsid w:val="001A0D99"/>
    <w:rsid w:val="001A27BE"/>
    <w:rsid w:val="001A6C41"/>
    <w:rsid w:val="001B0A7C"/>
    <w:rsid w:val="001C45A2"/>
    <w:rsid w:val="001D28F4"/>
    <w:rsid w:val="001D745A"/>
    <w:rsid w:val="001E1F44"/>
    <w:rsid w:val="001E45E7"/>
    <w:rsid w:val="001E5C8C"/>
    <w:rsid w:val="001E75B8"/>
    <w:rsid w:val="001E7E2A"/>
    <w:rsid w:val="001F028D"/>
    <w:rsid w:val="001F02E8"/>
    <w:rsid w:val="001F6FFB"/>
    <w:rsid w:val="00210308"/>
    <w:rsid w:val="00217571"/>
    <w:rsid w:val="00234E07"/>
    <w:rsid w:val="00237746"/>
    <w:rsid w:val="00240278"/>
    <w:rsid w:val="00243BCE"/>
    <w:rsid w:val="00252822"/>
    <w:rsid w:val="00252E60"/>
    <w:rsid w:val="00255082"/>
    <w:rsid w:val="0026005E"/>
    <w:rsid w:val="00263285"/>
    <w:rsid w:val="002676EC"/>
    <w:rsid w:val="00267FFE"/>
    <w:rsid w:val="00272C99"/>
    <w:rsid w:val="00273AD7"/>
    <w:rsid w:val="00276464"/>
    <w:rsid w:val="00277D34"/>
    <w:rsid w:val="002806B7"/>
    <w:rsid w:val="00282B2B"/>
    <w:rsid w:val="00286B16"/>
    <w:rsid w:val="00290BFA"/>
    <w:rsid w:val="0029502A"/>
    <w:rsid w:val="002950DE"/>
    <w:rsid w:val="00296AC6"/>
    <w:rsid w:val="002A351B"/>
    <w:rsid w:val="002B02FD"/>
    <w:rsid w:val="002B36BB"/>
    <w:rsid w:val="002B5723"/>
    <w:rsid w:val="002D0F86"/>
    <w:rsid w:val="002D156C"/>
    <w:rsid w:val="002D4245"/>
    <w:rsid w:val="002D553C"/>
    <w:rsid w:val="002E287D"/>
    <w:rsid w:val="002E6963"/>
    <w:rsid w:val="002E6BA1"/>
    <w:rsid w:val="002F4937"/>
    <w:rsid w:val="002F59E1"/>
    <w:rsid w:val="002F74C7"/>
    <w:rsid w:val="0030011B"/>
    <w:rsid w:val="003046FE"/>
    <w:rsid w:val="00310F46"/>
    <w:rsid w:val="00311D94"/>
    <w:rsid w:val="00312432"/>
    <w:rsid w:val="00312AA0"/>
    <w:rsid w:val="003146A0"/>
    <w:rsid w:val="003208E4"/>
    <w:rsid w:val="0032110F"/>
    <w:rsid w:val="00331632"/>
    <w:rsid w:val="0033328C"/>
    <w:rsid w:val="00340BA5"/>
    <w:rsid w:val="00342FDE"/>
    <w:rsid w:val="003459E0"/>
    <w:rsid w:val="00351CF6"/>
    <w:rsid w:val="00355094"/>
    <w:rsid w:val="00356DD3"/>
    <w:rsid w:val="00360FD6"/>
    <w:rsid w:val="00361B46"/>
    <w:rsid w:val="00363E8C"/>
    <w:rsid w:val="00366DD1"/>
    <w:rsid w:val="0036718B"/>
    <w:rsid w:val="0038009E"/>
    <w:rsid w:val="00381C84"/>
    <w:rsid w:val="003823F9"/>
    <w:rsid w:val="003900D9"/>
    <w:rsid w:val="00392ABB"/>
    <w:rsid w:val="003933A5"/>
    <w:rsid w:val="003978FF"/>
    <w:rsid w:val="003A727C"/>
    <w:rsid w:val="003B110B"/>
    <w:rsid w:val="003B3917"/>
    <w:rsid w:val="003B761D"/>
    <w:rsid w:val="003C13BC"/>
    <w:rsid w:val="003C2DE3"/>
    <w:rsid w:val="003C3B1E"/>
    <w:rsid w:val="003C4535"/>
    <w:rsid w:val="003D1A32"/>
    <w:rsid w:val="003E0AD0"/>
    <w:rsid w:val="003E0DD5"/>
    <w:rsid w:val="003E498C"/>
    <w:rsid w:val="003F0F5F"/>
    <w:rsid w:val="003F3656"/>
    <w:rsid w:val="003F6AEB"/>
    <w:rsid w:val="003F6B20"/>
    <w:rsid w:val="0040254E"/>
    <w:rsid w:val="00403C42"/>
    <w:rsid w:val="00406E3E"/>
    <w:rsid w:val="004121DA"/>
    <w:rsid w:val="0041473A"/>
    <w:rsid w:val="0042063A"/>
    <w:rsid w:val="004209A8"/>
    <w:rsid w:val="00424BF6"/>
    <w:rsid w:val="00426407"/>
    <w:rsid w:val="004303E3"/>
    <w:rsid w:val="00430E5B"/>
    <w:rsid w:val="00432A64"/>
    <w:rsid w:val="004366D1"/>
    <w:rsid w:val="004367D0"/>
    <w:rsid w:val="00450C7C"/>
    <w:rsid w:val="00451A6D"/>
    <w:rsid w:val="00453DF3"/>
    <w:rsid w:val="0045700A"/>
    <w:rsid w:val="004635C1"/>
    <w:rsid w:val="00463720"/>
    <w:rsid w:val="00465274"/>
    <w:rsid w:val="0047362F"/>
    <w:rsid w:val="00475FEE"/>
    <w:rsid w:val="0048092F"/>
    <w:rsid w:val="0048381B"/>
    <w:rsid w:val="00485E0A"/>
    <w:rsid w:val="00494F8E"/>
    <w:rsid w:val="004968FE"/>
    <w:rsid w:val="00496964"/>
    <w:rsid w:val="004A27E4"/>
    <w:rsid w:val="004A2F0E"/>
    <w:rsid w:val="004A5277"/>
    <w:rsid w:val="004B1165"/>
    <w:rsid w:val="004C23F8"/>
    <w:rsid w:val="004C2822"/>
    <w:rsid w:val="004C4FAF"/>
    <w:rsid w:val="004C565F"/>
    <w:rsid w:val="004C5A54"/>
    <w:rsid w:val="004C73A0"/>
    <w:rsid w:val="004C7C0B"/>
    <w:rsid w:val="004E29B7"/>
    <w:rsid w:val="004E516F"/>
    <w:rsid w:val="00501421"/>
    <w:rsid w:val="005069FD"/>
    <w:rsid w:val="00515706"/>
    <w:rsid w:val="00522272"/>
    <w:rsid w:val="00526C71"/>
    <w:rsid w:val="00526FDA"/>
    <w:rsid w:val="005279FF"/>
    <w:rsid w:val="005318CC"/>
    <w:rsid w:val="0053267B"/>
    <w:rsid w:val="00540C7B"/>
    <w:rsid w:val="005411B0"/>
    <w:rsid w:val="00542475"/>
    <w:rsid w:val="0054264B"/>
    <w:rsid w:val="005471F1"/>
    <w:rsid w:val="00551873"/>
    <w:rsid w:val="005535C5"/>
    <w:rsid w:val="00560D73"/>
    <w:rsid w:val="00560F27"/>
    <w:rsid w:val="005617D3"/>
    <w:rsid w:val="00561D21"/>
    <w:rsid w:val="00562693"/>
    <w:rsid w:val="0056466F"/>
    <w:rsid w:val="005652EB"/>
    <w:rsid w:val="00570F05"/>
    <w:rsid w:val="0058124E"/>
    <w:rsid w:val="005861DC"/>
    <w:rsid w:val="00586FE6"/>
    <w:rsid w:val="00591C4E"/>
    <w:rsid w:val="00592E09"/>
    <w:rsid w:val="00593CC1"/>
    <w:rsid w:val="00595143"/>
    <w:rsid w:val="0059637D"/>
    <w:rsid w:val="005A011F"/>
    <w:rsid w:val="005A2C11"/>
    <w:rsid w:val="005A5013"/>
    <w:rsid w:val="005A6797"/>
    <w:rsid w:val="005B45B2"/>
    <w:rsid w:val="005C13C0"/>
    <w:rsid w:val="005D400B"/>
    <w:rsid w:val="005D42E9"/>
    <w:rsid w:val="005D563D"/>
    <w:rsid w:val="005E08E7"/>
    <w:rsid w:val="005E1464"/>
    <w:rsid w:val="005E39C2"/>
    <w:rsid w:val="005E408F"/>
    <w:rsid w:val="005E5E3F"/>
    <w:rsid w:val="005F1ED3"/>
    <w:rsid w:val="005F2D8B"/>
    <w:rsid w:val="005F4D4A"/>
    <w:rsid w:val="005F72E2"/>
    <w:rsid w:val="00603F66"/>
    <w:rsid w:val="00604B58"/>
    <w:rsid w:val="006051CB"/>
    <w:rsid w:val="00607FF5"/>
    <w:rsid w:val="006101C6"/>
    <w:rsid w:val="0061109B"/>
    <w:rsid w:val="00611F85"/>
    <w:rsid w:val="00612670"/>
    <w:rsid w:val="00614D3C"/>
    <w:rsid w:val="00622435"/>
    <w:rsid w:val="00623547"/>
    <w:rsid w:val="0062419E"/>
    <w:rsid w:val="00627623"/>
    <w:rsid w:val="00627842"/>
    <w:rsid w:val="00631E60"/>
    <w:rsid w:val="006364B1"/>
    <w:rsid w:val="0064619D"/>
    <w:rsid w:val="00646F52"/>
    <w:rsid w:val="00651BF4"/>
    <w:rsid w:val="006551E5"/>
    <w:rsid w:val="00655782"/>
    <w:rsid w:val="0065620E"/>
    <w:rsid w:val="00656235"/>
    <w:rsid w:val="00656E87"/>
    <w:rsid w:val="00661FCA"/>
    <w:rsid w:val="00662266"/>
    <w:rsid w:val="00666C84"/>
    <w:rsid w:val="00667712"/>
    <w:rsid w:val="00673D19"/>
    <w:rsid w:val="006862CE"/>
    <w:rsid w:val="00693E30"/>
    <w:rsid w:val="00696F14"/>
    <w:rsid w:val="006A0AE4"/>
    <w:rsid w:val="006A7E58"/>
    <w:rsid w:val="006B0AD4"/>
    <w:rsid w:val="006C2B70"/>
    <w:rsid w:val="006C7854"/>
    <w:rsid w:val="006D210A"/>
    <w:rsid w:val="006D3C7A"/>
    <w:rsid w:val="006D3F7D"/>
    <w:rsid w:val="006D5B87"/>
    <w:rsid w:val="006D69A2"/>
    <w:rsid w:val="006D6D98"/>
    <w:rsid w:val="006E0AA5"/>
    <w:rsid w:val="006E1ECD"/>
    <w:rsid w:val="006F0676"/>
    <w:rsid w:val="006F0827"/>
    <w:rsid w:val="006F23A2"/>
    <w:rsid w:val="006F2F07"/>
    <w:rsid w:val="00706B3C"/>
    <w:rsid w:val="00716345"/>
    <w:rsid w:val="00716B53"/>
    <w:rsid w:val="00721797"/>
    <w:rsid w:val="00722D58"/>
    <w:rsid w:val="0072327A"/>
    <w:rsid w:val="0073318B"/>
    <w:rsid w:val="0073602D"/>
    <w:rsid w:val="007366CA"/>
    <w:rsid w:val="007370E8"/>
    <w:rsid w:val="00744938"/>
    <w:rsid w:val="00747101"/>
    <w:rsid w:val="00747B31"/>
    <w:rsid w:val="00752CFA"/>
    <w:rsid w:val="00752EC8"/>
    <w:rsid w:val="00757DDF"/>
    <w:rsid w:val="00760129"/>
    <w:rsid w:val="0077125A"/>
    <w:rsid w:val="00774813"/>
    <w:rsid w:val="00774A92"/>
    <w:rsid w:val="007774BE"/>
    <w:rsid w:val="00777ABD"/>
    <w:rsid w:val="00784EC4"/>
    <w:rsid w:val="00786F8F"/>
    <w:rsid w:val="00792900"/>
    <w:rsid w:val="00795BA0"/>
    <w:rsid w:val="007A60EC"/>
    <w:rsid w:val="007A660E"/>
    <w:rsid w:val="007A6B61"/>
    <w:rsid w:val="007B71F9"/>
    <w:rsid w:val="007B7EC7"/>
    <w:rsid w:val="007B7F36"/>
    <w:rsid w:val="007C36E0"/>
    <w:rsid w:val="007C3EC5"/>
    <w:rsid w:val="007C5D57"/>
    <w:rsid w:val="007C696F"/>
    <w:rsid w:val="007D5B67"/>
    <w:rsid w:val="007E18AD"/>
    <w:rsid w:val="007F0BA3"/>
    <w:rsid w:val="007F1094"/>
    <w:rsid w:val="007F1E97"/>
    <w:rsid w:val="007F7728"/>
    <w:rsid w:val="007F7B93"/>
    <w:rsid w:val="00802189"/>
    <w:rsid w:val="008042DD"/>
    <w:rsid w:val="00805581"/>
    <w:rsid w:val="00806903"/>
    <w:rsid w:val="00806D4D"/>
    <w:rsid w:val="00812DB1"/>
    <w:rsid w:val="00813947"/>
    <w:rsid w:val="00815C0F"/>
    <w:rsid w:val="00820DA3"/>
    <w:rsid w:val="00822278"/>
    <w:rsid w:val="008244E3"/>
    <w:rsid w:val="00827922"/>
    <w:rsid w:val="00831C34"/>
    <w:rsid w:val="00832E6D"/>
    <w:rsid w:val="0083708B"/>
    <w:rsid w:val="00837824"/>
    <w:rsid w:val="0084035B"/>
    <w:rsid w:val="00840F66"/>
    <w:rsid w:val="0085166C"/>
    <w:rsid w:val="0085269A"/>
    <w:rsid w:val="00852CF8"/>
    <w:rsid w:val="00856692"/>
    <w:rsid w:val="008666FD"/>
    <w:rsid w:val="008667F1"/>
    <w:rsid w:val="008668E1"/>
    <w:rsid w:val="00871CA2"/>
    <w:rsid w:val="008727EB"/>
    <w:rsid w:val="00872E55"/>
    <w:rsid w:val="008739D6"/>
    <w:rsid w:val="008776B5"/>
    <w:rsid w:val="00880B67"/>
    <w:rsid w:val="00881119"/>
    <w:rsid w:val="00885FC9"/>
    <w:rsid w:val="00887450"/>
    <w:rsid w:val="008900A2"/>
    <w:rsid w:val="00895432"/>
    <w:rsid w:val="008A0F7E"/>
    <w:rsid w:val="008A1E1B"/>
    <w:rsid w:val="008A3925"/>
    <w:rsid w:val="008A64D2"/>
    <w:rsid w:val="008B10E1"/>
    <w:rsid w:val="008B434F"/>
    <w:rsid w:val="008B70EA"/>
    <w:rsid w:val="008C2517"/>
    <w:rsid w:val="008C336A"/>
    <w:rsid w:val="008C3BF1"/>
    <w:rsid w:val="008C4564"/>
    <w:rsid w:val="008D3291"/>
    <w:rsid w:val="008D77EE"/>
    <w:rsid w:val="008E122B"/>
    <w:rsid w:val="008E1687"/>
    <w:rsid w:val="008E368A"/>
    <w:rsid w:val="008E36AA"/>
    <w:rsid w:val="008E3AE9"/>
    <w:rsid w:val="008F4387"/>
    <w:rsid w:val="008F750C"/>
    <w:rsid w:val="009000F4"/>
    <w:rsid w:val="00900D0C"/>
    <w:rsid w:val="0090158F"/>
    <w:rsid w:val="0090175F"/>
    <w:rsid w:val="00901A22"/>
    <w:rsid w:val="00901B8E"/>
    <w:rsid w:val="00902D97"/>
    <w:rsid w:val="00912A4E"/>
    <w:rsid w:val="00914320"/>
    <w:rsid w:val="009149C8"/>
    <w:rsid w:val="00915245"/>
    <w:rsid w:val="009158FC"/>
    <w:rsid w:val="00922EBC"/>
    <w:rsid w:val="009335AE"/>
    <w:rsid w:val="009505FB"/>
    <w:rsid w:val="0095252E"/>
    <w:rsid w:val="00952787"/>
    <w:rsid w:val="0095453D"/>
    <w:rsid w:val="00961BFE"/>
    <w:rsid w:val="00963D84"/>
    <w:rsid w:val="00965F82"/>
    <w:rsid w:val="009710BC"/>
    <w:rsid w:val="009715B0"/>
    <w:rsid w:val="00976CB0"/>
    <w:rsid w:val="00983E04"/>
    <w:rsid w:val="00984F91"/>
    <w:rsid w:val="00991FE6"/>
    <w:rsid w:val="009920E5"/>
    <w:rsid w:val="00997C80"/>
    <w:rsid w:val="009A5E40"/>
    <w:rsid w:val="009A6EA9"/>
    <w:rsid w:val="009B3F3C"/>
    <w:rsid w:val="009B44A2"/>
    <w:rsid w:val="009B44DC"/>
    <w:rsid w:val="009B581E"/>
    <w:rsid w:val="009D324F"/>
    <w:rsid w:val="009D4936"/>
    <w:rsid w:val="009D74FB"/>
    <w:rsid w:val="009E0E21"/>
    <w:rsid w:val="009E0E55"/>
    <w:rsid w:val="009E2037"/>
    <w:rsid w:val="009E3A12"/>
    <w:rsid w:val="009E64A4"/>
    <w:rsid w:val="009F5419"/>
    <w:rsid w:val="009F55C5"/>
    <w:rsid w:val="00A01A9F"/>
    <w:rsid w:val="00A07AAD"/>
    <w:rsid w:val="00A103FF"/>
    <w:rsid w:val="00A11ED9"/>
    <w:rsid w:val="00A11FBB"/>
    <w:rsid w:val="00A16760"/>
    <w:rsid w:val="00A17C71"/>
    <w:rsid w:val="00A21E5C"/>
    <w:rsid w:val="00A24947"/>
    <w:rsid w:val="00A31811"/>
    <w:rsid w:val="00A41C05"/>
    <w:rsid w:val="00A4434E"/>
    <w:rsid w:val="00A4504A"/>
    <w:rsid w:val="00A458F0"/>
    <w:rsid w:val="00A506BA"/>
    <w:rsid w:val="00A5542F"/>
    <w:rsid w:val="00A55E4D"/>
    <w:rsid w:val="00A56007"/>
    <w:rsid w:val="00A6221E"/>
    <w:rsid w:val="00A6371B"/>
    <w:rsid w:val="00A6718F"/>
    <w:rsid w:val="00A717BC"/>
    <w:rsid w:val="00A72A0F"/>
    <w:rsid w:val="00A739AB"/>
    <w:rsid w:val="00A757B3"/>
    <w:rsid w:val="00A904BC"/>
    <w:rsid w:val="00A91126"/>
    <w:rsid w:val="00A96C88"/>
    <w:rsid w:val="00A978B8"/>
    <w:rsid w:val="00AA01DE"/>
    <w:rsid w:val="00AA7ABC"/>
    <w:rsid w:val="00AB29B0"/>
    <w:rsid w:val="00AB4002"/>
    <w:rsid w:val="00AC18A4"/>
    <w:rsid w:val="00AC1BC2"/>
    <w:rsid w:val="00AC2457"/>
    <w:rsid w:val="00AC259B"/>
    <w:rsid w:val="00AC4BB4"/>
    <w:rsid w:val="00AD277A"/>
    <w:rsid w:val="00AD30F9"/>
    <w:rsid w:val="00AD4E97"/>
    <w:rsid w:val="00AD531B"/>
    <w:rsid w:val="00AD6393"/>
    <w:rsid w:val="00AE2D1F"/>
    <w:rsid w:val="00AE3206"/>
    <w:rsid w:val="00AE3E20"/>
    <w:rsid w:val="00AE432E"/>
    <w:rsid w:val="00AE6038"/>
    <w:rsid w:val="00AE7E96"/>
    <w:rsid w:val="00AF1F55"/>
    <w:rsid w:val="00AF5E49"/>
    <w:rsid w:val="00AF7760"/>
    <w:rsid w:val="00B133B9"/>
    <w:rsid w:val="00B14786"/>
    <w:rsid w:val="00B15263"/>
    <w:rsid w:val="00B21F0C"/>
    <w:rsid w:val="00B2298C"/>
    <w:rsid w:val="00B23EA4"/>
    <w:rsid w:val="00B26013"/>
    <w:rsid w:val="00B3321A"/>
    <w:rsid w:val="00B3499E"/>
    <w:rsid w:val="00B34EA8"/>
    <w:rsid w:val="00B40C6B"/>
    <w:rsid w:val="00B41EC4"/>
    <w:rsid w:val="00B42B26"/>
    <w:rsid w:val="00B4380E"/>
    <w:rsid w:val="00B45C17"/>
    <w:rsid w:val="00B4630C"/>
    <w:rsid w:val="00B46A4E"/>
    <w:rsid w:val="00B50ECE"/>
    <w:rsid w:val="00B5472B"/>
    <w:rsid w:val="00B577C5"/>
    <w:rsid w:val="00B5782F"/>
    <w:rsid w:val="00B62786"/>
    <w:rsid w:val="00B83E3B"/>
    <w:rsid w:val="00B859FC"/>
    <w:rsid w:val="00B8795F"/>
    <w:rsid w:val="00B911E1"/>
    <w:rsid w:val="00B928A5"/>
    <w:rsid w:val="00B9593D"/>
    <w:rsid w:val="00BA00BD"/>
    <w:rsid w:val="00BA1259"/>
    <w:rsid w:val="00BA1907"/>
    <w:rsid w:val="00BA1E93"/>
    <w:rsid w:val="00BA4083"/>
    <w:rsid w:val="00BA4587"/>
    <w:rsid w:val="00BA622D"/>
    <w:rsid w:val="00BA6561"/>
    <w:rsid w:val="00BB01AA"/>
    <w:rsid w:val="00BB1B74"/>
    <w:rsid w:val="00BB5E42"/>
    <w:rsid w:val="00BD02BD"/>
    <w:rsid w:val="00BD1194"/>
    <w:rsid w:val="00BD4982"/>
    <w:rsid w:val="00BD4F4C"/>
    <w:rsid w:val="00BD7A03"/>
    <w:rsid w:val="00BE437D"/>
    <w:rsid w:val="00BE5245"/>
    <w:rsid w:val="00BE5F33"/>
    <w:rsid w:val="00BE6F32"/>
    <w:rsid w:val="00BF0760"/>
    <w:rsid w:val="00BF6981"/>
    <w:rsid w:val="00BF6FD4"/>
    <w:rsid w:val="00C077C2"/>
    <w:rsid w:val="00C1030D"/>
    <w:rsid w:val="00C124B7"/>
    <w:rsid w:val="00C12939"/>
    <w:rsid w:val="00C15D7D"/>
    <w:rsid w:val="00C23ABB"/>
    <w:rsid w:val="00C25005"/>
    <w:rsid w:val="00C2657F"/>
    <w:rsid w:val="00C30329"/>
    <w:rsid w:val="00C3156D"/>
    <w:rsid w:val="00C31AB2"/>
    <w:rsid w:val="00C325A1"/>
    <w:rsid w:val="00C369C7"/>
    <w:rsid w:val="00C372D6"/>
    <w:rsid w:val="00C411A6"/>
    <w:rsid w:val="00C437DE"/>
    <w:rsid w:val="00C460D0"/>
    <w:rsid w:val="00C52636"/>
    <w:rsid w:val="00C56904"/>
    <w:rsid w:val="00C607FD"/>
    <w:rsid w:val="00C62E4D"/>
    <w:rsid w:val="00C7457D"/>
    <w:rsid w:val="00C755E7"/>
    <w:rsid w:val="00C81E3B"/>
    <w:rsid w:val="00C82BFD"/>
    <w:rsid w:val="00C863D1"/>
    <w:rsid w:val="00C91002"/>
    <w:rsid w:val="00C9380B"/>
    <w:rsid w:val="00C97ADC"/>
    <w:rsid w:val="00CA3670"/>
    <w:rsid w:val="00CB1A23"/>
    <w:rsid w:val="00CB3466"/>
    <w:rsid w:val="00CB43AA"/>
    <w:rsid w:val="00CB6BBA"/>
    <w:rsid w:val="00CB732D"/>
    <w:rsid w:val="00CC2431"/>
    <w:rsid w:val="00CC6151"/>
    <w:rsid w:val="00CC659B"/>
    <w:rsid w:val="00CC75AD"/>
    <w:rsid w:val="00CD1CB4"/>
    <w:rsid w:val="00CD2910"/>
    <w:rsid w:val="00CD6D85"/>
    <w:rsid w:val="00CE05CC"/>
    <w:rsid w:val="00CE2ACD"/>
    <w:rsid w:val="00CE2FE7"/>
    <w:rsid w:val="00CE4920"/>
    <w:rsid w:val="00CE6498"/>
    <w:rsid w:val="00CE7993"/>
    <w:rsid w:val="00CF0639"/>
    <w:rsid w:val="00CF2126"/>
    <w:rsid w:val="00CF2BBD"/>
    <w:rsid w:val="00CF6B94"/>
    <w:rsid w:val="00D01DFC"/>
    <w:rsid w:val="00D0341A"/>
    <w:rsid w:val="00D0706E"/>
    <w:rsid w:val="00D15239"/>
    <w:rsid w:val="00D1623A"/>
    <w:rsid w:val="00D16E94"/>
    <w:rsid w:val="00D21196"/>
    <w:rsid w:val="00D220F0"/>
    <w:rsid w:val="00D23EBC"/>
    <w:rsid w:val="00D242FE"/>
    <w:rsid w:val="00D326FE"/>
    <w:rsid w:val="00D3722E"/>
    <w:rsid w:val="00D44E94"/>
    <w:rsid w:val="00D4509C"/>
    <w:rsid w:val="00D46218"/>
    <w:rsid w:val="00D55089"/>
    <w:rsid w:val="00D63019"/>
    <w:rsid w:val="00D65E90"/>
    <w:rsid w:val="00D666D7"/>
    <w:rsid w:val="00D67624"/>
    <w:rsid w:val="00D7291A"/>
    <w:rsid w:val="00D8065E"/>
    <w:rsid w:val="00D82079"/>
    <w:rsid w:val="00D8302A"/>
    <w:rsid w:val="00D92B4B"/>
    <w:rsid w:val="00D97E93"/>
    <w:rsid w:val="00DA2E7E"/>
    <w:rsid w:val="00DA41F1"/>
    <w:rsid w:val="00DA4564"/>
    <w:rsid w:val="00DA66B6"/>
    <w:rsid w:val="00DA66E8"/>
    <w:rsid w:val="00DB3ADB"/>
    <w:rsid w:val="00DB5937"/>
    <w:rsid w:val="00DC0784"/>
    <w:rsid w:val="00DC24BB"/>
    <w:rsid w:val="00DC47ED"/>
    <w:rsid w:val="00DC6F74"/>
    <w:rsid w:val="00DC7987"/>
    <w:rsid w:val="00DD4189"/>
    <w:rsid w:val="00DE2D54"/>
    <w:rsid w:val="00DE5C04"/>
    <w:rsid w:val="00DF0D06"/>
    <w:rsid w:val="00DF1A06"/>
    <w:rsid w:val="00DF27F0"/>
    <w:rsid w:val="00DF4C32"/>
    <w:rsid w:val="00E012DF"/>
    <w:rsid w:val="00E01607"/>
    <w:rsid w:val="00E0161F"/>
    <w:rsid w:val="00E032C5"/>
    <w:rsid w:val="00E052B5"/>
    <w:rsid w:val="00E06016"/>
    <w:rsid w:val="00E06611"/>
    <w:rsid w:val="00E10C09"/>
    <w:rsid w:val="00E12EBA"/>
    <w:rsid w:val="00E170FA"/>
    <w:rsid w:val="00E209B6"/>
    <w:rsid w:val="00E211B0"/>
    <w:rsid w:val="00E21384"/>
    <w:rsid w:val="00E22737"/>
    <w:rsid w:val="00E25007"/>
    <w:rsid w:val="00E31145"/>
    <w:rsid w:val="00E37FA2"/>
    <w:rsid w:val="00E41B5E"/>
    <w:rsid w:val="00E43E09"/>
    <w:rsid w:val="00E440C2"/>
    <w:rsid w:val="00E46862"/>
    <w:rsid w:val="00E54331"/>
    <w:rsid w:val="00E57664"/>
    <w:rsid w:val="00E64475"/>
    <w:rsid w:val="00E65503"/>
    <w:rsid w:val="00E65B3B"/>
    <w:rsid w:val="00E6758B"/>
    <w:rsid w:val="00E70473"/>
    <w:rsid w:val="00E7299C"/>
    <w:rsid w:val="00E76954"/>
    <w:rsid w:val="00E775F7"/>
    <w:rsid w:val="00E84EB5"/>
    <w:rsid w:val="00E96B91"/>
    <w:rsid w:val="00E978FA"/>
    <w:rsid w:val="00EA3A01"/>
    <w:rsid w:val="00EA3BA4"/>
    <w:rsid w:val="00EA4C1D"/>
    <w:rsid w:val="00EA6D8A"/>
    <w:rsid w:val="00EB4CD3"/>
    <w:rsid w:val="00EB5E4F"/>
    <w:rsid w:val="00EB7127"/>
    <w:rsid w:val="00EC06FB"/>
    <w:rsid w:val="00EC615D"/>
    <w:rsid w:val="00EC6D0A"/>
    <w:rsid w:val="00EC6D3D"/>
    <w:rsid w:val="00EC7AC6"/>
    <w:rsid w:val="00ED4090"/>
    <w:rsid w:val="00ED501D"/>
    <w:rsid w:val="00ED7830"/>
    <w:rsid w:val="00EE1227"/>
    <w:rsid w:val="00EE5B20"/>
    <w:rsid w:val="00EE728F"/>
    <w:rsid w:val="00EF0A32"/>
    <w:rsid w:val="00EF354C"/>
    <w:rsid w:val="00EF441D"/>
    <w:rsid w:val="00EF4AB8"/>
    <w:rsid w:val="00EF4CD1"/>
    <w:rsid w:val="00F003D9"/>
    <w:rsid w:val="00F01559"/>
    <w:rsid w:val="00F11177"/>
    <w:rsid w:val="00F17536"/>
    <w:rsid w:val="00F17E5B"/>
    <w:rsid w:val="00F27CE6"/>
    <w:rsid w:val="00F33BD8"/>
    <w:rsid w:val="00F36504"/>
    <w:rsid w:val="00F3659E"/>
    <w:rsid w:val="00F37ED7"/>
    <w:rsid w:val="00F40FB7"/>
    <w:rsid w:val="00F513E3"/>
    <w:rsid w:val="00F56E76"/>
    <w:rsid w:val="00F62701"/>
    <w:rsid w:val="00F66B44"/>
    <w:rsid w:val="00F72A3D"/>
    <w:rsid w:val="00F73B52"/>
    <w:rsid w:val="00F74CBA"/>
    <w:rsid w:val="00F75097"/>
    <w:rsid w:val="00F803FA"/>
    <w:rsid w:val="00F838F7"/>
    <w:rsid w:val="00F84603"/>
    <w:rsid w:val="00F857F1"/>
    <w:rsid w:val="00F864DD"/>
    <w:rsid w:val="00F869A6"/>
    <w:rsid w:val="00F93887"/>
    <w:rsid w:val="00F96AAD"/>
    <w:rsid w:val="00FA2B13"/>
    <w:rsid w:val="00FA49BC"/>
    <w:rsid w:val="00FA75E0"/>
    <w:rsid w:val="00FB44DA"/>
    <w:rsid w:val="00FB7DE4"/>
    <w:rsid w:val="00FC0D30"/>
    <w:rsid w:val="00FC47EF"/>
    <w:rsid w:val="00FD3758"/>
    <w:rsid w:val="00FD6470"/>
    <w:rsid w:val="00FE5652"/>
    <w:rsid w:val="00FE6256"/>
    <w:rsid w:val="00FE7C89"/>
    <w:rsid w:val="00FF09B2"/>
    <w:rsid w:val="00FF0D76"/>
    <w:rsid w:val="00FF1568"/>
    <w:rsid w:val="00FF2916"/>
    <w:rsid w:val="00FF533E"/>
    <w:rsid w:val="00FF6040"/>
    <w:rsid w:val="00FF7D5F"/>
    <w:rsid w:val="04AAB835"/>
    <w:rsid w:val="0F62465D"/>
    <w:rsid w:val="10BBB0F7"/>
    <w:rsid w:val="4EC60168"/>
    <w:rsid w:val="52700BA7"/>
    <w:rsid w:val="5E5EE1B7"/>
    <w:rsid w:val="6F4E3FAD"/>
    <w:rsid w:val="704625ED"/>
    <w:rsid w:val="7B82D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D81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901A2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1A22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1A22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1A22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1A22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901A22"/>
  </w:style>
  <w:style w:type="paragraph" w:styleId="Footer">
    <w:name w:val="footer"/>
    <w:basedOn w:val="Normal"/>
    <w:link w:val="FooterChar"/>
    <w:uiPriority w:val="99"/>
    <w:rsid w:val="00901A2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uiPriority w:val="99"/>
    <w:rsid w:val="000A6499"/>
    <w:rPr>
      <w:color w:val="000000"/>
      <w:sz w:val="24"/>
    </w:rPr>
  </w:style>
  <w:style w:type="character" w:customStyle="1" w:styleId="Heading2Char">
    <w:name w:val="Heading 2 Char"/>
    <w:link w:val="Heading2"/>
    <w:uiPriority w:val="99"/>
    <w:rsid w:val="004C4FAF"/>
    <w:rPr>
      <w:b/>
      <w:color w:val="000000"/>
      <w:sz w:val="24"/>
      <w:lang w:val="en-GB"/>
    </w:rPr>
  </w:style>
  <w:style w:type="character" w:customStyle="1" w:styleId="Heading3Char">
    <w:name w:val="Heading 3 Char"/>
    <w:link w:val="Heading3"/>
    <w:uiPriority w:val="99"/>
    <w:rsid w:val="004C4FAF"/>
    <w:rPr>
      <w:b/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rsid w:val="00D7291A"/>
    <w:rPr>
      <w:color w:val="808080"/>
    </w:rPr>
  </w:style>
  <w:style w:type="character" w:customStyle="1" w:styleId="HeaderChar">
    <w:name w:val="Header Char"/>
    <w:link w:val="Header"/>
    <w:uiPriority w:val="99"/>
    <w:locked/>
    <w:rsid w:val="00E22737"/>
    <w:rPr>
      <w:sz w:val="24"/>
    </w:rPr>
  </w:style>
  <w:style w:type="paragraph" w:styleId="BodyText">
    <w:name w:val="Body Text"/>
    <w:basedOn w:val="Normal"/>
    <w:link w:val="BodyTextChar"/>
    <w:uiPriority w:val="99"/>
    <w:rsid w:val="00CC6151"/>
    <w:rPr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C615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E728F"/>
    <w:pPr>
      <w:ind w:left="720"/>
      <w:contextualSpacing/>
    </w:pPr>
  </w:style>
  <w:style w:type="character" w:customStyle="1" w:styleId="normaltextrun">
    <w:name w:val="normaltextrun"/>
    <w:basedOn w:val="DefaultParagraphFont"/>
    <w:rsid w:val="00901B8E"/>
  </w:style>
  <w:style w:type="character" w:customStyle="1" w:styleId="eop">
    <w:name w:val="eop"/>
    <w:basedOn w:val="DefaultParagraphFont"/>
    <w:rsid w:val="00901B8E"/>
  </w:style>
  <w:style w:type="character" w:customStyle="1" w:styleId="DocSubTitle">
    <w:name w:val="DocSubTitle"/>
    <w:basedOn w:val="DefaultParagraphFont"/>
    <w:semiHidden/>
    <w:rsid w:val="00DF27F0"/>
  </w:style>
  <w:style w:type="character" w:styleId="CommentReference">
    <w:name w:val="annotation reference"/>
    <w:basedOn w:val="DefaultParagraphFont"/>
    <w:semiHidden/>
    <w:unhideWhenUsed/>
    <w:rsid w:val="00611F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F8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F85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F85"/>
    <w:rPr>
      <w:b/>
      <w:bCs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F0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8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1232741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6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B4D9FF"/>
            <w:bottom w:val="none" w:sz="0" w:space="0" w:color="auto"/>
            <w:right w:val="none" w:sz="0" w:space="0" w:color="auto"/>
          </w:divBdr>
          <w:divsChild>
            <w:div w:id="988748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SoC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ACiD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D2912-3413-453B-93D0-13EFA92CD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AF60A-648A-4C47-8A63-80D285AE6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0221D-ED14-4873-9394-D951CB1D62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64E008-3CF4-4B73-9973-CCBAB26ACC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252</Words>
  <Characters>1261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 template - Authority to Prepare/Authority to Introduce</vt:lpstr>
    </vt:vector>
  </TitlesOfParts>
  <Manager/>
  <Company/>
  <LinksUpToDate>false</LinksUpToDate>
  <CharactersWithSpaces>1510</CharactersWithSpaces>
  <SharedDoc>false</SharedDoc>
  <HyperlinkBase>https://www.cabinet.qld.gov.au/documents/2020/Jun/AmPHAct/</HyperlinkBase>
  <HLinks>
    <vt:vector size="6" baseType="variant">
      <vt:variant>
        <vt:i4>6160449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http://www.premiers.qld.gov.au/publications/categories/policies-and-codes/handbooks/cabinet-handbook/assets/government-institutional-impact-statement-guidelines.pdf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submission template - Authority to Prepare/Authority to Introduce</dc:title>
  <dc:subject>Cabinet submission template - Authority to Prepare/Authority to Introduce legislation</dc:subject>
  <dc:creator/>
  <cp:keywords>Cabinet, submission temlate, Authority to Introduce, legislation, ATI, Prepare, ATP, cabinet and parliamentary services, caps</cp:keywords>
  <cp:lastModifiedBy/>
  <cp:revision>16</cp:revision>
  <cp:lastPrinted>2020-07-20T05:41:00Z</cp:lastPrinted>
  <dcterms:created xsi:type="dcterms:W3CDTF">2020-06-12T05:51:00Z</dcterms:created>
  <dcterms:modified xsi:type="dcterms:W3CDTF">2020-09-22T23:07:00Z</dcterms:modified>
  <cp:category>Legislation,Health,Disaster_Management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